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5727" w:rsidRDefault="00E15727" w:rsidP="00E15727">
      <w:r>
        <w:rPr>
          <w:rFonts w:ascii="Calibri" w:hAnsi="Calibri" w:cs="Calibri"/>
        </w:rPr>
        <w:t> Look at this screenshot and use it to answer the following questions.</w:t>
      </w:r>
    </w:p>
    <w:p w:rsidR="00E15727" w:rsidRDefault="00E15727" w:rsidP="00E15727">
      <w:r>
        <w:t>(a) How much does it cost to feed one gerbil</w:t>
      </w:r>
      <w:proofErr w:type="gramStart"/>
      <w:r>
        <w:t>?£</w:t>
      </w:r>
      <w:proofErr w:type="gramEnd"/>
      <w:r>
        <w:t>1.00</w:t>
      </w:r>
    </w:p>
    <w:p w:rsidR="00E15727" w:rsidRDefault="00E15727" w:rsidP="00E15727">
      <w:r>
        <w:t>(b) What is the total cost of feeding the animals per week</w:t>
      </w:r>
      <w:proofErr w:type="gramStart"/>
      <w:r>
        <w:t>?£</w:t>
      </w:r>
      <w:proofErr w:type="gramEnd"/>
      <w:r>
        <w:t>36.50</w:t>
      </w:r>
    </w:p>
    <w:p w:rsidR="00E15727" w:rsidRDefault="00E15727" w:rsidP="00E15727">
      <w:r>
        <w:t xml:space="preserve">(c) Is Rachel overspending or </w:t>
      </w:r>
      <w:proofErr w:type="spellStart"/>
      <w:r>
        <w:t>underspending</w:t>
      </w:r>
      <w:proofErr w:type="spellEnd"/>
      <w:r>
        <w:t xml:space="preserve">? </w:t>
      </w:r>
      <w:proofErr w:type="spellStart"/>
      <w:r>
        <w:t>Underspending</w:t>
      </w:r>
      <w:proofErr w:type="spellEnd"/>
    </w:p>
    <w:p w:rsidR="00E15727" w:rsidRDefault="002B77ED" w:rsidP="00E15727">
      <w:r>
        <w:rPr>
          <w:rFonts w:ascii="Calibri" w:hAnsi="Calibri" w:cs="Calibri"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1" type="#_x0000_t202" style="position:absolute;margin-left:321.2pt;margin-top:3.45pt;width:122.05pt;height:22.5pt;z-index:251669504" stroked="f">
            <v:textbox>
              <w:txbxContent>
                <w:p w:rsidR="002B77ED" w:rsidRPr="002B77ED" w:rsidRDefault="002B77ED">
                  <w:pPr>
                    <w:rPr>
                      <w:color w:val="000000" w:themeColor="text1"/>
                      <w:sz w:val="32"/>
                      <w:szCs w:val="32"/>
                    </w:rPr>
                  </w:pPr>
                  <w:proofErr w:type="spellStart"/>
                  <w:proofErr w:type="gramStart"/>
                  <w:r>
                    <w:rPr>
                      <w:color w:val="000000" w:themeColor="text1"/>
                      <w:sz w:val="32"/>
                      <w:szCs w:val="32"/>
                    </w:rPr>
                    <w:t>autosum</w:t>
                  </w:r>
                  <w:proofErr w:type="spellEnd"/>
                  <w:proofErr w:type="gramEnd"/>
                  <w:r>
                    <w:rPr>
                      <w:color w:val="000000" w:themeColor="text1"/>
                      <w:sz w:val="32"/>
                      <w:szCs w:val="32"/>
                    </w:rPr>
                    <w:t xml:space="preserve"> button</w:t>
                  </w:r>
                </w:p>
              </w:txbxContent>
            </v:textbox>
          </v:shape>
        </w:pict>
      </w:r>
      <w:r>
        <w:rPr>
          <w:rFonts w:ascii="Calibri" w:hAnsi="Calibri" w:cs="Calibri"/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0" type="#_x0000_t32" style="position:absolute;margin-left:151.45pt;margin-top:10pt;width:161.55pt;height:36.95pt;flip:x;z-index:251668480" o:connectortype="straight" strokecolor="#ffc000" strokeweight="6pt">
            <v:stroke endarrow="block"/>
          </v:shape>
        </w:pict>
      </w:r>
      <w:r w:rsidR="00E15727">
        <w:rPr>
          <w:rFonts w:ascii="Calibri" w:hAnsi="Calibri" w:cs="Calibri"/>
        </w:rPr>
        <w:t> Load the spreadsheet called Rachel’s pet-feeding financial model.</w:t>
      </w:r>
    </w:p>
    <w:p w:rsidR="00E15727" w:rsidRDefault="002B77ED" w:rsidP="00E15727">
      <w:r>
        <w:rPr>
          <w:noProof/>
        </w:rPr>
        <w:pict>
          <v:shape id="_x0000_s1043" type="#_x0000_t202" style="position:absolute;margin-left:306.15pt;margin-top:65.65pt;width:110.2pt;height:45.7pt;z-index:251671552" filled="f" stroked="f">
            <v:textbox>
              <w:txbxContent>
                <w:p w:rsidR="002B77ED" w:rsidRPr="002B77ED" w:rsidRDefault="002B77ED">
                  <w:pPr>
                    <w:rPr>
                      <w:sz w:val="18"/>
                      <w:szCs w:val="18"/>
                    </w:rPr>
                  </w:pPr>
                  <w:r w:rsidRPr="002B77ED">
                    <w:rPr>
                      <w:sz w:val="18"/>
                      <w:szCs w:val="18"/>
                    </w:rPr>
                    <w:t>Numeric data containing no decimal places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2" type="#_x0000_t32" style="position:absolute;margin-left:185.6pt;margin-top:82.55pt;width:114.9pt;height:17.55pt;flip:x;z-index:251670528" o:connectortype="straight" strokecolor="#ffc000" strokeweight="3pt">
            <v:stroke endarrow="block"/>
          </v:shape>
        </w:pict>
      </w:r>
      <w:r>
        <w:rPr>
          <w:noProof/>
        </w:rPr>
        <w:pict>
          <v:shapetype id="_x0000_t38" coordsize="21600,21600" o:spt="38" o:oned="t" path="m,c@0,0@1,5400@1,10800@1,16200@2,21600,21600,21600e" filled="f">
            <v:formulas>
              <v:f eqn="mid #0 0"/>
              <v:f eqn="val #0"/>
              <v:f eqn="mid #0 2160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_x0000_s1028" type="#_x0000_t38" style="position:absolute;margin-left:-29.85pt;margin-top:125.3pt;width:292.1pt;height:131.1pt;rotation:270;z-index:251659264" o:connectortype="curved" adj="23108,-86400,-9694" strokecolor="#00b0f0" strokeweight="3pt">
            <v:stroke endarrow="block"/>
          </v:shape>
        </w:pict>
      </w:r>
      <w:r>
        <w:rPr>
          <w:noProof/>
        </w:rPr>
        <w:pict>
          <v:shape id="_x0000_s1039" type="#_x0000_t32" style="position:absolute;margin-left:129.6pt;margin-top:125.75pt;width:85.75pt;height:374.4pt;flip:y;z-index:251667456" o:connectortype="straight" strokecolor="#ffc000" strokeweight="3pt">
            <v:stroke endarrow="block"/>
          </v:shape>
        </w:pict>
      </w:r>
      <w:r>
        <w:rPr>
          <w:noProof/>
        </w:rPr>
        <w:pict>
          <v:shape id="_x0000_s1038" type="#_x0000_t32" style="position:absolute;margin-left:65.1pt;margin-top:29.3pt;width:8.15pt;height:442.05pt;flip:x y;z-index:251666432" o:connectortype="straight" strokecolor="#ffc000" strokeweight="3pt">
            <v:stroke endarrow="block"/>
          </v:shape>
        </w:pict>
      </w:r>
      <w:r>
        <w:rPr>
          <w:noProof/>
        </w:rPr>
        <w:pict>
          <v:shape id="_x0000_s1037" type="#_x0000_t32" style="position:absolute;margin-left:36.7pt;margin-top:29.3pt;width:0;height:419.5pt;flip:y;z-index:251665408" o:connectortype="straight" strokecolor="#ffc000" strokeweight="3pt">
            <v:stroke endarrow="block"/>
          </v:shape>
        </w:pict>
      </w:r>
      <w:r w:rsidR="00E15727">
        <w:rPr>
          <w:noProof/>
        </w:rPr>
        <w:pict>
          <v:shape id="_x0000_s1036" type="#_x0000_t32" style="position:absolute;margin-left:122.7pt;margin-top:29.3pt;width:50.75pt;height:395.7pt;flip:y;z-index:251664384" o:connectortype="straight" strokecolor="#ffc000" strokeweight="3pt">
            <v:stroke endarrow="block"/>
          </v:shape>
        </w:pict>
      </w:r>
      <w:r w:rsidR="00E15727">
        <w:rPr>
          <w:noProof/>
        </w:rPr>
        <w:pict>
          <v:shape id="_x0000_s1035" type="#_x0000_t32" style="position:absolute;margin-left:15.05pt;margin-top:108.2pt;width:6.25pt;height:290.5pt;flip:y;z-index:251663360" o:connectortype="straight" strokecolor="#00b0f0" strokeweight="3pt">
            <v:stroke endarrow="block"/>
          </v:shape>
        </w:pict>
      </w:r>
      <w:r w:rsidR="00E15727">
        <w:rPr>
          <w:noProof/>
        </w:rPr>
        <w:pict>
          <v:shape id="_x0000_s1034" type="#_x0000_t32" style="position:absolute;margin-left:44.15pt;margin-top:50pt;width:121.15pt;height:324.9pt;flip:y;z-index:251662336" o:connectortype="straight" strokecolor="#00b0f0" strokeweight="3pt">
            <v:stroke endarrow="block"/>
          </v:shape>
        </w:pict>
      </w:r>
      <w:r w:rsidR="00E15727">
        <w:rPr>
          <w:noProof/>
        </w:rPr>
        <w:pict>
          <v:shape id="_x0000_s1033" type="#_x0000_t32" style="position:absolute;margin-left:-36.05pt;margin-top:218.55pt;width:42.1pt;height:0;z-index:251661312" o:connectortype="straight" strokecolor="#00b0f0" strokeweight="3pt">
            <v:stroke endarrow="block"/>
          </v:shape>
        </w:pict>
      </w:r>
      <w:r w:rsidR="00E15727">
        <w:rPr>
          <w:noProof/>
        </w:rPr>
        <w:pict>
          <v:shape id="_x0000_s1032" type="#_x0000_t38" style="position:absolute;margin-left:-83.55pt;margin-top:268.15pt;width:129.05pt;height:29.85pt;rotation:270;flip:x;z-index:251660288" o:connectortype="curved" adj="10796,395674,-11365" strokecolor="#00b0f0" strokeweight="3pt"/>
        </w:pict>
      </w:r>
      <w:r w:rsidR="00E15727">
        <w:rPr>
          <w:noProof/>
        </w:rPr>
        <w:pict>
          <v:shape id="_x0000_s1026" type="#_x0000_t32" style="position:absolute;margin-left:36.7pt;margin-top:117.35pt;width:7.45pt;height:178.6pt;flip:y;z-index:251658240" o:connectortype="straight" strokecolor="#00b0f0" strokeweight="3pt">
            <v:stroke endarrow="block"/>
          </v:shape>
        </w:pict>
      </w:r>
      <w:r w:rsidR="00E15727">
        <w:rPr>
          <w:noProof/>
        </w:rPr>
        <w:drawing>
          <wp:inline distT="0" distB="0" distL="0" distR="0">
            <wp:extent cx="5690634" cy="3211032"/>
            <wp:effectExtent l="19050" t="0" r="5316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 l="22211" t="24642" r="24238" b="1458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90634" cy="321103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15727" w:rsidRDefault="00E15727" w:rsidP="00E15727">
      <w:r>
        <w:rPr>
          <w:rFonts w:ascii="Calibri" w:hAnsi="Calibri" w:cs="Calibri"/>
        </w:rPr>
        <w:t xml:space="preserve"> </w:t>
      </w:r>
      <w:proofErr w:type="gramStart"/>
      <w:r>
        <w:rPr>
          <w:rFonts w:ascii="Calibri" w:hAnsi="Calibri" w:cs="Calibri"/>
        </w:rPr>
        <w:t>Using</w:t>
      </w:r>
      <w:proofErr w:type="gramEnd"/>
      <w:r>
        <w:rPr>
          <w:rFonts w:ascii="Calibri" w:hAnsi="Calibri" w:cs="Calibri"/>
        </w:rPr>
        <w:t xml:space="preserve"> the copy of the screenshot you have printed out, mark clearly the following:</w:t>
      </w:r>
    </w:p>
    <w:p w:rsidR="00E15727" w:rsidRDefault="00E15727" w:rsidP="00E15727">
      <w:r>
        <w:t>(a) A cell.</w:t>
      </w:r>
    </w:p>
    <w:p w:rsidR="00E15727" w:rsidRDefault="00E15727" w:rsidP="00E15727">
      <w:r>
        <w:t>(b) A column.</w:t>
      </w:r>
    </w:p>
    <w:p w:rsidR="00E15727" w:rsidRDefault="00E15727" w:rsidP="00E15727">
      <w:r>
        <w:t>(c) A row.</w:t>
      </w:r>
    </w:p>
    <w:p w:rsidR="00E15727" w:rsidRDefault="00E15727" w:rsidP="00E15727">
      <w:r>
        <w:t>(d) A label.</w:t>
      </w:r>
    </w:p>
    <w:p w:rsidR="00E15727" w:rsidRDefault="00E15727" w:rsidP="00E15727">
      <w:r>
        <w:t>(e) A variable.</w:t>
      </w:r>
    </w:p>
    <w:p w:rsidR="00E15727" w:rsidRDefault="00E15727" w:rsidP="00E15727">
      <w:r>
        <w:t>(f) The Chart Wizard button.</w:t>
      </w:r>
    </w:p>
    <w:p w:rsidR="00E15727" w:rsidRDefault="00E15727" w:rsidP="00E15727">
      <w:r>
        <w:t>(g) The save button.</w:t>
      </w:r>
    </w:p>
    <w:p w:rsidR="00E15727" w:rsidRDefault="00E15727" w:rsidP="00E15727">
      <w:r>
        <w:t>(h) The print button.</w:t>
      </w:r>
    </w:p>
    <w:p w:rsidR="00E15727" w:rsidRDefault="00E15727" w:rsidP="00E15727">
      <w:r>
        <w:t>(</w:t>
      </w:r>
      <w:proofErr w:type="spellStart"/>
      <w:r>
        <w:t>i</w:t>
      </w:r>
      <w:proofErr w:type="spellEnd"/>
      <w:r>
        <w:t>) A cell with a currency format.</w:t>
      </w:r>
    </w:p>
    <w:p w:rsidR="00E15727" w:rsidRDefault="00E15727" w:rsidP="00E15727">
      <w:r>
        <w:lastRenderedPageBreak/>
        <w:t>(j) Numeric data containing no decimal places.</w:t>
      </w:r>
    </w:p>
    <w:p w:rsidR="00E15727" w:rsidRDefault="00E15727" w:rsidP="00E15727">
      <w:r>
        <w:t>(k) The AutoSum button.</w:t>
      </w:r>
    </w:p>
    <w:p w:rsidR="00E15727" w:rsidRDefault="00E15727" w:rsidP="00E15727">
      <w:r>
        <w:rPr>
          <w:rFonts w:ascii="Calibri" w:hAnsi="Calibri" w:cs="Calibri"/>
        </w:rPr>
        <w:t xml:space="preserve"> </w:t>
      </w:r>
      <w:proofErr w:type="gramStart"/>
      <w:r>
        <w:rPr>
          <w:rFonts w:ascii="Calibri" w:hAnsi="Calibri" w:cs="Calibri"/>
        </w:rPr>
        <w:t>This</w:t>
      </w:r>
      <w:proofErr w:type="gramEnd"/>
      <w:r>
        <w:rPr>
          <w:rFonts w:ascii="Calibri" w:hAnsi="Calibri" w:cs="Calibri"/>
        </w:rPr>
        <w:t xml:space="preserve"> worksheet contains formulae. Here are some reasons why formulae are put into spreadsheets. </w:t>
      </w:r>
    </w:p>
    <w:p w:rsidR="00E15727" w:rsidRDefault="00E15727" w:rsidP="00E15727">
      <w:r>
        <w:t>Which of these reasons are correct?</w:t>
      </w:r>
    </w:p>
    <w:p w:rsidR="00E15727" w:rsidRDefault="00E15727" w:rsidP="00E15727">
      <w:r>
        <w:t>(a) If a cell changes, then all those cells that depend on it will also change.</w:t>
      </w:r>
      <w:r w:rsidR="002B77ED">
        <w:t xml:space="preserve"> TRUE</w:t>
      </w:r>
    </w:p>
    <w:p w:rsidR="00E15727" w:rsidRDefault="00E15727" w:rsidP="00E15727">
      <w:r>
        <w:t>(b) A more accurate answer is produced than with a calculator.</w:t>
      </w:r>
      <w:r w:rsidR="002B77ED">
        <w:t xml:space="preserve"> FALSE</w:t>
      </w:r>
    </w:p>
    <w:p w:rsidR="00E15727" w:rsidRDefault="00E15727" w:rsidP="00E15727">
      <w:r>
        <w:t>(c) Formulae make the spreadsheet look better.</w:t>
      </w:r>
      <w:r w:rsidR="002B77ED">
        <w:t xml:space="preserve"> TRUE</w:t>
      </w:r>
    </w:p>
    <w:p w:rsidR="00E15727" w:rsidRDefault="00E15727" w:rsidP="00E15727">
      <w:r>
        <w:t>(d) The formulae in the spreadsheet need to be kept secret.</w:t>
      </w:r>
      <w:r w:rsidR="002B77ED">
        <w:t xml:space="preserve"> FALSE</w:t>
      </w:r>
    </w:p>
    <w:p w:rsidR="00E15727" w:rsidRDefault="00E15727" w:rsidP="00E15727">
      <w:r>
        <w:rPr>
          <w:rFonts w:ascii="Calibri" w:hAnsi="Calibri" w:cs="Calibri"/>
        </w:rPr>
        <w:t xml:space="preserve"> </w:t>
      </w:r>
      <w:proofErr w:type="gramStart"/>
      <w:r>
        <w:rPr>
          <w:rFonts w:ascii="Calibri" w:hAnsi="Calibri" w:cs="Calibri"/>
        </w:rPr>
        <w:t>A</w:t>
      </w:r>
      <w:proofErr w:type="gramEnd"/>
      <w:r>
        <w:rPr>
          <w:rFonts w:ascii="Calibri" w:hAnsi="Calibri" w:cs="Calibri"/>
        </w:rPr>
        <w:t xml:space="preserve"> spreadsheet may not always be the best </w:t>
      </w:r>
      <w:r>
        <w:t>tool to use for a particular job. Look at the table below and tick the box which best applies for each activity.</w:t>
      </w:r>
    </w:p>
    <w:tbl>
      <w:tblPr>
        <w:tblStyle w:val="TableGrid"/>
        <w:tblW w:w="0" w:type="auto"/>
        <w:tblLook w:val="04A0"/>
      </w:tblPr>
      <w:tblGrid>
        <w:gridCol w:w="2469"/>
        <w:gridCol w:w="1423"/>
        <w:gridCol w:w="1421"/>
        <w:gridCol w:w="1421"/>
      </w:tblGrid>
      <w:tr w:rsidR="00E15727" w:rsidRPr="00E15727" w:rsidTr="00E15727">
        <w:tc>
          <w:tcPr>
            <w:tcW w:w="2469" w:type="dxa"/>
          </w:tcPr>
          <w:p w:rsidR="00E15727" w:rsidRPr="00E15727" w:rsidRDefault="00E15727" w:rsidP="00E15727">
            <w:r w:rsidRPr="00E15727">
              <w:t xml:space="preserve">Spreadsheets are the best tools for: </w:t>
            </w:r>
          </w:p>
        </w:tc>
        <w:tc>
          <w:tcPr>
            <w:tcW w:w="1423" w:type="dxa"/>
          </w:tcPr>
          <w:p w:rsidR="00E15727" w:rsidRPr="00E15727" w:rsidRDefault="00E15727" w:rsidP="00E925AC">
            <w:r>
              <w:t>TRUE</w:t>
            </w:r>
          </w:p>
        </w:tc>
        <w:tc>
          <w:tcPr>
            <w:tcW w:w="1421" w:type="dxa"/>
          </w:tcPr>
          <w:p w:rsidR="00E15727" w:rsidRPr="00E15727" w:rsidRDefault="00E15727" w:rsidP="00E925AC">
            <w:r>
              <w:t>FALSE</w:t>
            </w:r>
          </w:p>
        </w:tc>
        <w:tc>
          <w:tcPr>
            <w:tcW w:w="1421" w:type="dxa"/>
          </w:tcPr>
          <w:p w:rsidR="00E15727" w:rsidRPr="00E15727" w:rsidRDefault="00E15727" w:rsidP="00E925AC">
            <w:r>
              <w:t>NOT SURE</w:t>
            </w:r>
          </w:p>
        </w:tc>
      </w:tr>
      <w:tr w:rsidR="00E15727" w:rsidRPr="00E15727" w:rsidTr="00E15727">
        <w:tc>
          <w:tcPr>
            <w:tcW w:w="2469" w:type="dxa"/>
          </w:tcPr>
          <w:p w:rsidR="00E15727" w:rsidRPr="00E15727" w:rsidRDefault="00E15727" w:rsidP="00E925AC">
            <w:r w:rsidRPr="00E15727">
              <w:t xml:space="preserve">Answering ‘what if ...?’ questions </w:t>
            </w:r>
          </w:p>
        </w:tc>
        <w:tc>
          <w:tcPr>
            <w:tcW w:w="1423" w:type="dxa"/>
          </w:tcPr>
          <w:p w:rsidR="00E15727" w:rsidRPr="00E15727" w:rsidRDefault="002B77ED" w:rsidP="00E925AC">
            <w:r>
              <w:rPr>
                <w:noProof/>
              </w:rPr>
              <w:drawing>
                <wp:inline distT="0" distB="0" distL="0" distR="0">
                  <wp:extent cx="469127" cy="469127"/>
                  <wp:effectExtent l="19050" t="0" r="7123" b="0"/>
                  <wp:docPr id="4" name="Picture 4" descr="http://www.steelalliance.com/images/checkmar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www.steelalliance.com/images/checkmark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9095" cy="4690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21" w:type="dxa"/>
          </w:tcPr>
          <w:p w:rsidR="00E15727" w:rsidRPr="00E15727" w:rsidRDefault="00E15727" w:rsidP="00E925AC"/>
        </w:tc>
        <w:tc>
          <w:tcPr>
            <w:tcW w:w="1421" w:type="dxa"/>
          </w:tcPr>
          <w:p w:rsidR="00E15727" w:rsidRPr="00E15727" w:rsidRDefault="00E15727" w:rsidP="00E925AC"/>
        </w:tc>
      </w:tr>
      <w:tr w:rsidR="00E15727" w:rsidRPr="00E15727" w:rsidTr="00E15727">
        <w:tc>
          <w:tcPr>
            <w:tcW w:w="2469" w:type="dxa"/>
          </w:tcPr>
          <w:p w:rsidR="00E15727" w:rsidRPr="00E15727" w:rsidRDefault="00E15727" w:rsidP="00E925AC">
            <w:r w:rsidRPr="00E15727">
              <w:t xml:space="preserve">Writing an essay </w:t>
            </w:r>
          </w:p>
        </w:tc>
        <w:tc>
          <w:tcPr>
            <w:tcW w:w="1423" w:type="dxa"/>
          </w:tcPr>
          <w:p w:rsidR="00E15727" w:rsidRPr="00E15727" w:rsidRDefault="00E15727" w:rsidP="00E925AC"/>
        </w:tc>
        <w:tc>
          <w:tcPr>
            <w:tcW w:w="1421" w:type="dxa"/>
          </w:tcPr>
          <w:p w:rsidR="00E15727" w:rsidRPr="00E15727" w:rsidRDefault="002B77ED" w:rsidP="00E925AC">
            <w:r w:rsidRPr="002B77ED">
              <w:drawing>
                <wp:inline distT="0" distB="0" distL="0" distR="0">
                  <wp:extent cx="469127" cy="469127"/>
                  <wp:effectExtent l="19050" t="0" r="7123" b="0"/>
                  <wp:docPr id="2" name="Picture 4" descr="http://www.steelalliance.com/images/checkmar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www.steelalliance.com/images/checkmark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9095" cy="4690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21" w:type="dxa"/>
          </w:tcPr>
          <w:p w:rsidR="00E15727" w:rsidRPr="00E15727" w:rsidRDefault="00E15727" w:rsidP="00E925AC"/>
        </w:tc>
      </w:tr>
      <w:tr w:rsidR="00E15727" w:rsidRPr="00E15727" w:rsidTr="00E15727">
        <w:tc>
          <w:tcPr>
            <w:tcW w:w="2469" w:type="dxa"/>
          </w:tcPr>
          <w:p w:rsidR="00E15727" w:rsidRPr="00E15727" w:rsidRDefault="00E15727" w:rsidP="00E925AC">
            <w:r w:rsidRPr="00E15727">
              <w:t xml:space="preserve">Making a poster </w:t>
            </w:r>
          </w:p>
        </w:tc>
        <w:tc>
          <w:tcPr>
            <w:tcW w:w="1423" w:type="dxa"/>
          </w:tcPr>
          <w:p w:rsidR="00E15727" w:rsidRPr="00E15727" w:rsidRDefault="00E15727" w:rsidP="00E925AC"/>
        </w:tc>
        <w:tc>
          <w:tcPr>
            <w:tcW w:w="1421" w:type="dxa"/>
          </w:tcPr>
          <w:p w:rsidR="00E15727" w:rsidRPr="00E15727" w:rsidRDefault="002B77ED" w:rsidP="00E925AC">
            <w:r w:rsidRPr="002B77ED">
              <w:drawing>
                <wp:inline distT="0" distB="0" distL="0" distR="0">
                  <wp:extent cx="469127" cy="469127"/>
                  <wp:effectExtent l="19050" t="0" r="7123" b="0"/>
                  <wp:docPr id="3" name="Picture 4" descr="http://www.steelalliance.com/images/checkmar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www.steelalliance.com/images/checkmark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9095" cy="4690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21" w:type="dxa"/>
          </w:tcPr>
          <w:p w:rsidR="00E15727" w:rsidRPr="00E15727" w:rsidRDefault="00E15727" w:rsidP="00E925AC"/>
        </w:tc>
      </w:tr>
      <w:tr w:rsidR="00E15727" w:rsidRPr="00E15727" w:rsidTr="00E15727">
        <w:tc>
          <w:tcPr>
            <w:tcW w:w="2469" w:type="dxa"/>
          </w:tcPr>
          <w:p w:rsidR="00E15727" w:rsidRPr="00E15727" w:rsidRDefault="00E15727" w:rsidP="00E925AC">
            <w:r w:rsidRPr="00E15727">
              <w:t xml:space="preserve">Performing calculations </w:t>
            </w:r>
          </w:p>
        </w:tc>
        <w:tc>
          <w:tcPr>
            <w:tcW w:w="1423" w:type="dxa"/>
          </w:tcPr>
          <w:p w:rsidR="00E15727" w:rsidRPr="00E15727" w:rsidRDefault="002B77ED" w:rsidP="00E925AC">
            <w:r w:rsidRPr="002B77ED">
              <w:drawing>
                <wp:inline distT="0" distB="0" distL="0" distR="0">
                  <wp:extent cx="469127" cy="469127"/>
                  <wp:effectExtent l="19050" t="0" r="7123" b="0"/>
                  <wp:docPr id="5" name="Picture 4" descr="http://www.steelalliance.com/images/checkmar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www.steelalliance.com/images/checkmark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9095" cy="4690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21" w:type="dxa"/>
          </w:tcPr>
          <w:p w:rsidR="00E15727" w:rsidRPr="00E15727" w:rsidRDefault="00E15727" w:rsidP="00E925AC"/>
        </w:tc>
        <w:tc>
          <w:tcPr>
            <w:tcW w:w="1421" w:type="dxa"/>
          </w:tcPr>
          <w:p w:rsidR="00E15727" w:rsidRPr="00E15727" w:rsidRDefault="00E15727" w:rsidP="00E925AC"/>
        </w:tc>
      </w:tr>
      <w:tr w:rsidR="00E15727" w:rsidRPr="00E15727" w:rsidTr="00E15727">
        <w:tc>
          <w:tcPr>
            <w:tcW w:w="2469" w:type="dxa"/>
          </w:tcPr>
          <w:p w:rsidR="00E15727" w:rsidRPr="00E15727" w:rsidRDefault="00E15727" w:rsidP="00E925AC">
            <w:r w:rsidRPr="00E15727">
              <w:t xml:space="preserve">Drawing a picture </w:t>
            </w:r>
          </w:p>
        </w:tc>
        <w:tc>
          <w:tcPr>
            <w:tcW w:w="1423" w:type="dxa"/>
          </w:tcPr>
          <w:p w:rsidR="00E15727" w:rsidRPr="00E15727" w:rsidRDefault="00E15727" w:rsidP="00E925AC"/>
        </w:tc>
        <w:tc>
          <w:tcPr>
            <w:tcW w:w="1421" w:type="dxa"/>
          </w:tcPr>
          <w:p w:rsidR="00E15727" w:rsidRPr="00E15727" w:rsidRDefault="002B77ED" w:rsidP="00E925AC">
            <w:r w:rsidRPr="002B77ED">
              <w:drawing>
                <wp:inline distT="0" distB="0" distL="0" distR="0">
                  <wp:extent cx="469127" cy="469127"/>
                  <wp:effectExtent l="19050" t="0" r="7123" b="0"/>
                  <wp:docPr id="6" name="Picture 4" descr="http://www.steelalliance.com/images/checkmar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www.steelalliance.com/images/checkmark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9095" cy="4690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21" w:type="dxa"/>
          </w:tcPr>
          <w:p w:rsidR="00E15727" w:rsidRPr="00E15727" w:rsidRDefault="00E15727" w:rsidP="00E925AC"/>
        </w:tc>
      </w:tr>
      <w:tr w:rsidR="00E15727" w:rsidRPr="00E15727" w:rsidTr="00E15727">
        <w:tc>
          <w:tcPr>
            <w:tcW w:w="2469" w:type="dxa"/>
          </w:tcPr>
          <w:p w:rsidR="00E15727" w:rsidRPr="00E15727" w:rsidRDefault="00E15727" w:rsidP="00E925AC">
            <w:r w:rsidRPr="00E15727">
              <w:t xml:space="preserve">Creating a complex database </w:t>
            </w:r>
          </w:p>
        </w:tc>
        <w:tc>
          <w:tcPr>
            <w:tcW w:w="1423" w:type="dxa"/>
          </w:tcPr>
          <w:p w:rsidR="00E15727" w:rsidRPr="00E15727" w:rsidRDefault="002B77ED" w:rsidP="00E925AC">
            <w:r w:rsidRPr="002B77ED">
              <w:drawing>
                <wp:inline distT="0" distB="0" distL="0" distR="0">
                  <wp:extent cx="469127" cy="469127"/>
                  <wp:effectExtent l="19050" t="0" r="7123" b="0"/>
                  <wp:docPr id="7" name="Picture 4" descr="http://www.steelalliance.com/images/checkmar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www.steelalliance.com/images/checkmark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9095" cy="4690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21" w:type="dxa"/>
          </w:tcPr>
          <w:p w:rsidR="00E15727" w:rsidRPr="00E15727" w:rsidRDefault="00E15727" w:rsidP="00E925AC"/>
        </w:tc>
        <w:tc>
          <w:tcPr>
            <w:tcW w:w="1421" w:type="dxa"/>
          </w:tcPr>
          <w:p w:rsidR="00E15727" w:rsidRPr="00E15727" w:rsidRDefault="00E15727" w:rsidP="00E925AC"/>
        </w:tc>
      </w:tr>
      <w:tr w:rsidR="00E15727" w:rsidTr="00E15727">
        <w:tc>
          <w:tcPr>
            <w:tcW w:w="2469" w:type="dxa"/>
          </w:tcPr>
          <w:p w:rsidR="00E15727" w:rsidRDefault="00E15727" w:rsidP="00E925AC">
            <w:r w:rsidRPr="00E15727">
              <w:t>Drawing graphs and charts</w:t>
            </w:r>
          </w:p>
        </w:tc>
        <w:tc>
          <w:tcPr>
            <w:tcW w:w="1423" w:type="dxa"/>
          </w:tcPr>
          <w:p w:rsidR="00E15727" w:rsidRPr="00E15727" w:rsidRDefault="002B77ED" w:rsidP="00E925AC">
            <w:r w:rsidRPr="002B77ED">
              <w:drawing>
                <wp:inline distT="0" distB="0" distL="0" distR="0">
                  <wp:extent cx="469127" cy="469127"/>
                  <wp:effectExtent l="19050" t="0" r="7123" b="0"/>
                  <wp:docPr id="8" name="Picture 4" descr="http://www.steelalliance.com/images/checkmar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www.steelalliance.com/images/checkmark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9095" cy="4690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21" w:type="dxa"/>
          </w:tcPr>
          <w:p w:rsidR="00E15727" w:rsidRPr="00E15727" w:rsidRDefault="00E15727" w:rsidP="00E925AC"/>
        </w:tc>
        <w:tc>
          <w:tcPr>
            <w:tcW w:w="1421" w:type="dxa"/>
          </w:tcPr>
          <w:p w:rsidR="00E15727" w:rsidRPr="00E15727" w:rsidRDefault="00E15727" w:rsidP="00E925AC"/>
        </w:tc>
      </w:tr>
    </w:tbl>
    <w:p w:rsidR="001B1CC6" w:rsidRDefault="001B1CC6" w:rsidP="00E15727"/>
    <w:sectPr w:rsidR="001B1CC6" w:rsidSect="001B1CC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E15727"/>
    <w:rsid w:val="00023A55"/>
    <w:rsid w:val="001B1CC6"/>
    <w:rsid w:val="002B77ED"/>
    <w:rsid w:val="00CB685D"/>
    <w:rsid w:val="00E157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" strokecolor="none"/>
    </o:shapedefaults>
    <o:shapelayout v:ext="edit">
      <o:idmap v:ext="edit" data="1"/>
      <o:rules v:ext="edit">
        <o:r id="V:Rule2" type="connector" idref="#_x0000_s1026"/>
        <o:r id="V:Rule6" type="connector" idref="#_x0000_s1028"/>
        <o:r id="V:Rule14" type="connector" idref="#_x0000_s1032"/>
        <o:r id="V:Rule16" type="connector" idref="#_x0000_s1033"/>
        <o:r id="V:Rule18" type="connector" idref="#_x0000_s1034"/>
        <o:r id="V:Rule20" type="connector" idref="#_x0000_s1035"/>
        <o:r id="V:Rule22" type="connector" idref="#_x0000_s1036"/>
        <o:r id="V:Rule24" type="connector" idref="#_x0000_s1037"/>
        <o:r id="V:Rule26" type="connector" idref="#_x0000_s1038"/>
        <o:r id="V:Rule28" type="connector" idref="#_x0000_s1039"/>
        <o:r id="V:Rule30" type="connector" idref="#_x0000_s1040"/>
        <o:r id="V:Rule32" type="connector" idref="#_x0000_s1042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1CC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1572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157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572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222</Words>
  <Characters>1267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123</cp:lastModifiedBy>
  <cp:revision>2</cp:revision>
  <dcterms:created xsi:type="dcterms:W3CDTF">2013-04-18T14:06:00Z</dcterms:created>
  <dcterms:modified xsi:type="dcterms:W3CDTF">2013-04-18T14:06:00Z</dcterms:modified>
</cp:coreProperties>
</file>